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Your Presentation Title</w:t>
      </w:r>
    </w:p>
    <w:p>
      <w:pPr>
        <w:jc w:val="center"/>
      </w:pPr>
      <w:r>
        <w:rPr>
          <w:b w:val="0"/>
          <w:sz w:val="20"/>
        </w:rPr>
        <w:t>Author Names · Affiliations · Corresponding-author Email</w:t>
      </w:r>
    </w:p>
    <w:p>
      <w:pPr>
        <w:pStyle w:val="Heading1"/>
      </w:pPr>
      <w:r>
        <w:t>Abstract</w:t>
      </w:r>
    </w:p>
    <w:p>
      <w:r>
        <w:t>Replace this text with a 200–250 word abstract stating the industrial problem, intended users, solution, development stage (concept, prototype, pilot, or deployment), available findings, and lessons. Do not claim expected results as completed findings.</w:t>
      </w:r>
    </w:p>
    <w:p>
      <w:r>
        <w:t>Keywords: keyword one; keyword two; keyword three</w:t>
      </w:r>
    </w:p>
    <w:p>
      <w:r>
        <w:t>Primary track: Select one of the six ICIRAD tracks.</w:t>
      </w:r>
    </w:p>
    <w:p>
      <w:r>
        <w:t>Submission type: Industry Use Case Presentation (presentation only).</w:t>
      </w:r>
    </w:p>
    <w:p>
      <w:pPr>
        <w:pStyle w:val="Heading1"/>
      </w:pPr>
      <w:r>
        <w:t>Instructions — Remove Before Submission</w:t>
      </w:r>
    </w:p>
    <w:p>
      <w:r>
        <w:t>US Letter, 1-inch margins, Times New Roman 11 pt, single spacing. Abstract acceptance is for presentation only and does not imply full-paper publication or indexing. The organizer must confirm identification rules and the dedicated submission portal before submissions open.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ICIRAD 2027 Manuscript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